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985" w:rsidRPr="003F48F0" w:rsidRDefault="007F52FA">
      <w:pPr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>ВНИМАНИЕ обучающихся по программам бакалавриата, специалитета и магистратуры!</w:t>
      </w:r>
    </w:p>
    <w:p w:rsidR="007F52FA" w:rsidRPr="003F48F0" w:rsidRDefault="00675472" w:rsidP="00545436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 Объявляется конкурс на повышенную академическую стипендию</w:t>
      </w:r>
      <w:r w:rsidR="007F52FA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3F48F0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545436">
        <w:rPr>
          <w:rFonts w:ascii="Times New Roman" w:hAnsi="Times New Roman" w:cs="Times New Roman"/>
          <w:sz w:val="24"/>
          <w:szCs w:val="24"/>
        </w:rPr>
        <w:t xml:space="preserve"> промежуточной аттестации</w:t>
      </w:r>
      <w:r w:rsidR="003F48F0">
        <w:rPr>
          <w:rFonts w:ascii="Times New Roman" w:hAnsi="Times New Roman" w:cs="Times New Roman"/>
          <w:sz w:val="24"/>
          <w:szCs w:val="24"/>
        </w:rPr>
        <w:t xml:space="preserve"> 2020-2021 учебного года</w:t>
      </w:r>
      <w:r w:rsidR="006200E0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Pr="003F48F0">
        <w:rPr>
          <w:rFonts w:ascii="Times New Roman" w:hAnsi="Times New Roman" w:cs="Times New Roman"/>
          <w:sz w:val="24"/>
          <w:szCs w:val="24"/>
        </w:rPr>
        <w:t xml:space="preserve">К участию </w:t>
      </w:r>
      <w:r w:rsidR="00545436">
        <w:rPr>
          <w:rFonts w:ascii="Times New Roman" w:hAnsi="Times New Roman" w:cs="Times New Roman"/>
          <w:sz w:val="24"/>
          <w:szCs w:val="24"/>
        </w:rPr>
        <w:t xml:space="preserve">в конкурсе приглашаются  обучающиеся </w:t>
      </w:r>
      <w:r w:rsidRPr="003F48F0">
        <w:rPr>
          <w:rFonts w:ascii="Times New Roman" w:hAnsi="Times New Roman" w:cs="Times New Roman"/>
          <w:sz w:val="24"/>
          <w:szCs w:val="24"/>
        </w:rPr>
        <w:t xml:space="preserve"> следующих направлений подготовки и групп:</w:t>
      </w:r>
    </w:p>
    <w:tbl>
      <w:tblPr>
        <w:tblW w:w="10331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6687"/>
        <w:gridCol w:w="2348"/>
      </w:tblGrid>
      <w:tr w:rsidR="003F48F0" w:rsidRPr="003F48F0" w:rsidTr="0028619E">
        <w:trPr>
          <w:trHeight w:val="2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E" w:rsidRPr="003F48F0" w:rsidRDefault="0028619E" w:rsidP="002861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F48F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E" w:rsidRPr="003F48F0" w:rsidRDefault="0028619E" w:rsidP="002861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F48F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619E" w:rsidRPr="003F48F0" w:rsidRDefault="0028619E" w:rsidP="0028619E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F48F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Группа, курс </w:t>
            </w:r>
          </w:p>
        </w:tc>
      </w:tr>
      <w:tr w:rsidR="003F48F0" w:rsidRPr="003F48F0" w:rsidTr="0005727B">
        <w:trPr>
          <w:trHeight w:val="56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35.03.03 Агрохимия и агропочвоведение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2</w:t>
            </w:r>
          </w:p>
        </w:tc>
      </w:tr>
      <w:tr w:rsidR="003F48F0" w:rsidRPr="003F48F0" w:rsidTr="0005727B">
        <w:trPr>
          <w:trHeight w:val="54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35.03.03 Агрохимия и агропочвоведение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</w:t>
            </w:r>
          </w:p>
        </w:tc>
      </w:tr>
      <w:tr w:rsidR="003F48F0" w:rsidRPr="003F48F0" w:rsidTr="0005727B">
        <w:trPr>
          <w:trHeight w:val="563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35.03.03 Агрохимия и агропочвоведение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4</w:t>
            </w:r>
          </w:p>
        </w:tc>
      </w:tr>
      <w:tr w:rsidR="003F48F0" w:rsidRPr="003F48F0" w:rsidTr="0005727B">
        <w:trPr>
          <w:trHeight w:val="54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35.03.04 Агрономия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2</w:t>
            </w:r>
          </w:p>
        </w:tc>
      </w:tr>
      <w:tr w:rsidR="003F48F0" w:rsidRPr="003F48F0" w:rsidTr="0005727B">
        <w:trPr>
          <w:trHeight w:val="2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35.03.04 Агрономия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</w:t>
            </w:r>
          </w:p>
        </w:tc>
      </w:tr>
      <w:tr w:rsidR="003F48F0" w:rsidRPr="003F48F0" w:rsidTr="0005727B">
        <w:trPr>
          <w:trHeight w:val="27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35.03.04 Агрономия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4</w:t>
            </w:r>
          </w:p>
        </w:tc>
      </w:tr>
      <w:tr w:rsidR="003F48F0" w:rsidRPr="003F48F0" w:rsidTr="0005727B">
        <w:trPr>
          <w:trHeight w:val="39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  <w:r w:rsidRPr="003F48F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35.03.05 Садоводство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2</w:t>
            </w:r>
          </w:p>
        </w:tc>
      </w:tr>
      <w:tr w:rsidR="003F48F0" w:rsidRPr="003F48F0" w:rsidTr="0005727B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35.03.05 Садоводство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</w:t>
            </w:r>
          </w:p>
        </w:tc>
      </w:tr>
      <w:tr w:rsidR="003F48F0" w:rsidRPr="003F48F0" w:rsidTr="0005727B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35.03.05 Садоводство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4</w:t>
            </w:r>
          </w:p>
        </w:tc>
      </w:tr>
      <w:tr w:rsidR="003F48F0" w:rsidRPr="003F48F0" w:rsidTr="0005727B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2</w:t>
            </w:r>
          </w:p>
        </w:tc>
      </w:tr>
      <w:tr w:rsidR="003F48F0" w:rsidRPr="003F48F0" w:rsidTr="0005727B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</w:t>
            </w:r>
          </w:p>
        </w:tc>
      </w:tr>
      <w:tr w:rsidR="003F48F0" w:rsidRPr="003F48F0" w:rsidTr="0005727B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35.03.07 Технология производства и переработки сельскохозяйственной продукции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00E0" w:rsidRPr="003F48F0" w:rsidRDefault="006200E0" w:rsidP="002A39A2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F48F0">
              <w:rPr>
                <w:rFonts w:ascii="Times New Roman" w:hAnsi="Times New Roman" w:cs="Times New Roman"/>
              </w:rPr>
              <w:t>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Технические системы в агробизнесе (бакалавриат)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57413E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  <w:r w:rsidR="00D66E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222</w:t>
            </w:r>
          </w:p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Технический сервис в АПК (бакалавриат)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9B5A27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C70CA6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C70CA6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A6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Технологическое оборудование для хранения и переработки сельскохозяйственной продукции  (бакалавриат)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9B5A27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E03655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55" w:rsidRPr="00C70CA6" w:rsidRDefault="00E03655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55" w:rsidRPr="00C70CA6" w:rsidRDefault="00E03655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A6">
              <w:rPr>
                <w:rFonts w:ascii="Times New Roman" w:hAnsi="Times New Roman" w:cs="Times New Roman"/>
                <w:sz w:val="24"/>
                <w:szCs w:val="24"/>
              </w:rPr>
              <w:t>35.03.06 Агроинженерия, профиль – Электрооборудование и электротехнологии</w:t>
            </w:r>
            <w:r w:rsidRPr="00C70C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CA6">
              <w:rPr>
                <w:rFonts w:ascii="Times New Roman" w:hAnsi="Times New Roman" w:cs="Times New Roman"/>
                <w:sz w:val="24"/>
                <w:szCs w:val="24"/>
              </w:rPr>
              <w:t>(бакалавриат)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655" w:rsidRPr="003F48F0" w:rsidRDefault="00E03655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201, 202</w:t>
            </w:r>
          </w:p>
        </w:tc>
      </w:tr>
      <w:tr w:rsidR="00C70CA6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A6" w:rsidRPr="00C70CA6" w:rsidRDefault="00C70CA6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A6" w:rsidRPr="00C70CA6" w:rsidRDefault="00C70CA6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CA6">
              <w:rPr>
                <w:rFonts w:ascii="Times New Roman" w:hAnsi="Times New Roman" w:cs="Times New Roman"/>
                <w:sz w:val="24"/>
                <w:szCs w:val="24"/>
              </w:rPr>
              <w:t>35.03.06 Агроинженерия, профиль – Электротеплообеспечение муниципальных образований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CA6" w:rsidRDefault="00C70CA6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bookmarkStart w:id="0" w:name="_GoBack"/>
            <w:bookmarkEnd w:id="0"/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Технические системы в агробизнесе (академический бакалавриат)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>, 421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Технические системы в агробизнесе (прикладной 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>, 422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Технический сервис в АПК (академический 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>, 441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 - Агроинженерия, профиль – Технологическое оборудование для хранения и переработки сельскохозяйственной продукции  (прикладной 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>, 447</w:t>
            </w:r>
          </w:p>
        </w:tc>
      </w:tr>
      <w:tr w:rsidR="00C053EB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19.03.02 – Продукты питания из растительного сырья (бакалавриат)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19.03.02 – Продукты питания из растительного сырья (академический 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23.03.03 – «Эксплуатация транспортно-технологических машин и комплексов», профиль  - «Сервис транспортных и технологических машин и оборудования» (академический бакалавриат)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  <w:r w:rsidR="009B5A27" w:rsidRPr="003F48F0">
              <w:rPr>
                <w:rFonts w:ascii="Times New Roman" w:hAnsi="Times New Roman" w:cs="Times New Roman"/>
                <w:sz w:val="24"/>
                <w:szCs w:val="24"/>
              </w:rPr>
              <w:t>, 420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23.05.01 Наземные транспортно-технологические средства (специалитет)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9B5A27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381, 481, 581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35.04.06 Агроинженерия, программа подготовки «Технологии и средства механизации сельского хозяйства»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9B5A27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М-21</w:t>
            </w:r>
          </w:p>
        </w:tc>
      </w:tr>
      <w:tr w:rsidR="00FE02D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FE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35.04.06 Агроинженерия, программа подготовки «Техн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ический сервиз в сельском хозяйстве»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МТ-2</w:t>
            </w:r>
          </w:p>
        </w:tc>
      </w:tr>
      <w:tr w:rsidR="00FE02D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FE02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35.04.06 Агроинженерия, программа подготовки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Процессы и оборудование перерабатывающих предприятий»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2D0" w:rsidRPr="003F48F0" w:rsidRDefault="00FE02D0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МП-2</w:t>
            </w:r>
          </w:p>
        </w:tc>
      </w:tr>
      <w:tr w:rsidR="008379B9" w:rsidRPr="008379B9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8379B9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8379B9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9">
              <w:rPr>
                <w:rFonts w:ascii="Times New Roman" w:hAnsi="Times New Roman" w:cs="Times New Roman"/>
                <w:sz w:val="24"/>
                <w:szCs w:val="24"/>
              </w:rPr>
              <w:t>35.04.03 Агрохимия и агропочвоведение, программа «Почвенно-экологический мониторинг»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8379B9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9B9">
              <w:rPr>
                <w:rFonts w:ascii="Times New Roman" w:hAnsi="Times New Roman" w:cs="Times New Roman"/>
                <w:sz w:val="24"/>
                <w:szCs w:val="24"/>
              </w:rPr>
              <w:t>М-22</w:t>
            </w:r>
          </w:p>
        </w:tc>
      </w:tr>
      <w:tr w:rsidR="00C053EB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35.04.04 – Агрономия, программа «Общее земледелие»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М-23</w:t>
            </w:r>
          </w:p>
        </w:tc>
      </w:tr>
      <w:tr w:rsidR="00C053EB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Агроинженерия,</w:t>
            </w: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профиль – Электроснабжение предприятий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Агроинженерия,</w:t>
            </w: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 профиль – Электроснабжение предприятий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35.04.06 Агроинженерия, </w:t>
            </w: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профиль – Электротехнологии и электрооборудование в сельском хозяйстве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3EB" w:rsidRPr="003F48F0" w:rsidRDefault="00C053EB" w:rsidP="002A39A2">
            <w:pPr>
              <w:pStyle w:val="a7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М2-Э</w:t>
            </w:r>
          </w:p>
        </w:tc>
      </w:tr>
      <w:tr w:rsidR="00C053EB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Агроинженерия, профиль – Электрооборудование и электротехнологии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35.03.06 Агроинженерия, профиль – Электрооборудование и электротехнологии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</w:tr>
      <w:tr w:rsidR="00C053EB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электротехника, профиль – Электроснабжение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13.03.02 Электроэнергетика и электротехника, профиль – Электроснабжение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3EB" w:rsidRPr="003F48F0" w:rsidRDefault="00C053EB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36.03.02 Зоотехния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2.3,4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35.03.07 Технология производства и переработки сельскохозяйственной продукции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05.03.06 Экология и природопользование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35.03.08 Водные биоресурсы и аквакультура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 xml:space="preserve">06.03.01 Биология 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19.03.01 Биотехнология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5B455E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2A39A2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36.05.01 Ветеринария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2A39A2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2,3,4,5</w:t>
            </w:r>
          </w:p>
        </w:tc>
      </w:tr>
      <w:tr w:rsidR="003F48F0" w:rsidRPr="003F48F0" w:rsidTr="00BE6FB3">
        <w:trPr>
          <w:trHeight w:val="288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9B5A27" w:rsidP="0028619E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ru-RU"/>
              </w:rPr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2A39A2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36.03.01 Ветеринарно-санитарная экспертиза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5A27" w:rsidRPr="003F48F0" w:rsidRDefault="002A39A2" w:rsidP="002A39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8F0">
              <w:rPr>
                <w:rFonts w:ascii="Times New Roman" w:hAnsi="Times New Roman" w:cs="Times New Roman"/>
                <w:sz w:val="24"/>
                <w:szCs w:val="24"/>
              </w:rPr>
              <w:t>2,3,4</w:t>
            </w:r>
          </w:p>
        </w:tc>
      </w:tr>
    </w:tbl>
    <w:p w:rsidR="00A6397B" w:rsidRPr="003F48F0" w:rsidRDefault="00A6397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52FA" w:rsidRPr="003F48F0" w:rsidRDefault="007F52FA" w:rsidP="007F52FA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Сро</w:t>
      </w:r>
      <w:r w:rsidR="00C26FF0" w:rsidRPr="003F48F0">
        <w:rPr>
          <w:rFonts w:ascii="Times New Roman" w:hAnsi="Times New Roman" w:cs="Times New Roman"/>
          <w:sz w:val="24"/>
          <w:szCs w:val="24"/>
        </w:rPr>
        <w:t xml:space="preserve">к подачи документов – по </w:t>
      </w:r>
      <w:r w:rsidR="00C74699"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E426A0" w:rsidRPr="003F48F0">
        <w:rPr>
          <w:rFonts w:ascii="Times New Roman" w:hAnsi="Times New Roman" w:cs="Times New Roman"/>
          <w:sz w:val="24"/>
          <w:szCs w:val="24"/>
        </w:rPr>
        <w:t>1</w:t>
      </w:r>
      <w:r w:rsidR="002A39A2" w:rsidRPr="003F48F0">
        <w:rPr>
          <w:rFonts w:ascii="Times New Roman" w:hAnsi="Times New Roman" w:cs="Times New Roman"/>
          <w:sz w:val="24"/>
          <w:szCs w:val="24"/>
        </w:rPr>
        <w:t xml:space="preserve"> марта 2021</w:t>
      </w:r>
      <w:r w:rsidRPr="003F48F0">
        <w:rPr>
          <w:rFonts w:ascii="Times New Roman" w:hAnsi="Times New Roman" w:cs="Times New Roman"/>
          <w:sz w:val="24"/>
          <w:szCs w:val="24"/>
        </w:rPr>
        <w:t xml:space="preserve"> г.</w:t>
      </w:r>
      <w:r w:rsidR="00675472" w:rsidRPr="003F48F0">
        <w:rPr>
          <w:rFonts w:ascii="Times New Roman" w:hAnsi="Times New Roman" w:cs="Times New Roman"/>
          <w:sz w:val="24"/>
          <w:szCs w:val="24"/>
        </w:rPr>
        <w:t xml:space="preserve"> включительно</w:t>
      </w:r>
      <w:r w:rsidR="00B055D8" w:rsidRPr="003F48F0">
        <w:rPr>
          <w:rFonts w:ascii="Times New Roman" w:hAnsi="Times New Roman" w:cs="Times New Roman"/>
          <w:sz w:val="24"/>
          <w:szCs w:val="24"/>
        </w:rPr>
        <w:t xml:space="preserve">. </w:t>
      </w:r>
      <w:r w:rsidR="009B5A27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BEC" w:rsidRPr="003F48F0" w:rsidRDefault="00E426A0" w:rsidP="002A39A2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8F0">
        <w:rPr>
          <w:rFonts w:ascii="Times New Roman" w:hAnsi="Times New Roman" w:cs="Times New Roman"/>
          <w:sz w:val="24"/>
          <w:szCs w:val="24"/>
        </w:rPr>
        <w:t xml:space="preserve"> </w:t>
      </w:r>
      <w:r w:rsidR="002A39A2" w:rsidRPr="003F48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584B" w:rsidRPr="003F48F0" w:rsidRDefault="00CA584B" w:rsidP="007F52FA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A584B" w:rsidRPr="003F4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659D3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C2670"/>
    <w:multiLevelType w:val="hybridMultilevel"/>
    <w:tmpl w:val="8B828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2E8C"/>
    <w:multiLevelType w:val="hybridMultilevel"/>
    <w:tmpl w:val="0494E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8F1"/>
    <w:rsid w:val="0003449B"/>
    <w:rsid w:val="0028619E"/>
    <w:rsid w:val="002A39A2"/>
    <w:rsid w:val="003F48F0"/>
    <w:rsid w:val="00497CE7"/>
    <w:rsid w:val="00545436"/>
    <w:rsid w:val="0057413E"/>
    <w:rsid w:val="005B455E"/>
    <w:rsid w:val="006200E0"/>
    <w:rsid w:val="00675472"/>
    <w:rsid w:val="006B47E0"/>
    <w:rsid w:val="006F34CB"/>
    <w:rsid w:val="007F52FA"/>
    <w:rsid w:val="008379B9"/>
    <w:rsid w:val="00910BEC"/>
    <w:rsid w:val="009B5A27"/>
    <w:rsid w:val="00A6397B"/>
    <w:rsid w:val="00B055D8"/>
    <w:rsid w:val="00C053EB"/>
    <w:rsid w:val="00C26FF0"/>
    <w:rsid w:val="00C70CA6"/>
    <w:rsid w:val="00C73985"/>
    <w:rsid w:val="00C74699"/>
    <w:rsid w:val="00CA584B"/>
    <w:rsid w:val="00D66EC0"/>
    <w:rsid w:val="00DC0648"/>
    <w:rsid w:val="00E03655"/>
    <w:rsid w:val="00E426A0"/>
    <w:rsid w:val="00EC32E8"/>
    <w:rsid w:val="00FA08F1"/>
    <w:rsid w:val="00FE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008AF"/>
  <w15:docId w15:val="{55EDD6B0-6719-40C4-AF69-DFC55247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2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10BEC"/>
    <w:rPr>
      <w:color w:val="0000FF" w:themeColor="hyperlink"/>
      <w:u w:val="single"/>
    </w:rPr>
  </w:style>
  <w:style w:type="paragraph" w:styleId="a5">
    <w:name w:val="Body Text"/>
    <w:basedOn w:val="a"/>
    <w:link w:val="a6"/>
    <w:rsid w:val="00DC0648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character" w:customStyle="1" w:styleId="a6">
    <w:name w:val="Основной текст Знак"/>
    <w:basedOn w:val="a0"/>
    <w:link w:val="a5"/>
    <w:rsid w:val="00DC0648"/>
    <w:rPr>
      <w:rFonts w:ascii="Arial" w:eastAsia="Lucida Sans Unicode" w:hAnsi="Arial" w:cs="Times New Roman"/>
      <w:kern w:val="1"/>
      <w:sz w:val="20"/>
      <w:szCs w:val="24"/>
      <w:lang w:val="x-none" w:eastAsia="ar-SA"/>
    </w:rPr>
  </w:style>
  <w:style w:type="paragraph" w:styleId="a7">
    <w:name w:val="No Spacing"/>
    <w:uiPriority w:val="1"/>
    <w:qFormat/>
    <w:rsid w:val="00C05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ZamDir_UR</dc:creator>
  <cp:keywords/>
  <dc:description/>
  <cp:lastModifiedBy>Иван Житенко</cp:lastModifiedBy>
  <cp:revision>18</cp:revision>
  <dcterms:created xsi:type="dcterms:W3CDTF">2020-02-19T08:48:00Z</dcterms:created>
  <dcterms:modified xsi:type="dcterms:W3CDTF">2021-02-25T12:43:00Z</dcterms:modified>
</cp:coreProperties>
</file>